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5FDB" w:rsidRDefault="005B5FDB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2" name="Picture 2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5B5FDB" w:rsidRDefault="005B5FDB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47754E">
        <w:rPr>
          <w:rFonts w:ascii="Bookman Old Style" w:hAnsi="Bookman Old Style" w:cs="Arial"/>
          <w:b/>
          <w:bCs/>
          <w:noProof/>
        </w:rPr>
        <w:t>M.Sc.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47754E">
        <w:rPr>
          <w:rFonts w:ascii="Bookman Old Style" w:hAnsi="Bookman Old Style" w:cs="Arial"/>
          <w:b/>
          <w:bCs/>
          <w:noProof/>
        </w:rPr>
        <w:t>STATISTICS</w:t>
      </w:r>
    </w:p>
    <w:p w:rsidR="005B5FDB" w:rsidRDefault="005B5FDB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47754E">
        <w:rPr>
          <w:rFonts w:ascii="Bookman Old Style" w:hAnsi="Bookman Old Style" w:cs="Arial"/>
          <w:noProof/>
        </w:rPr>
        <w:t>FIRST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47754E">
        <w:rPr>
          <w:rFonts w:ascii="Bookman Old Style" w:hAnsi="Bookman Old Style" w:cs="Arial"/>
          <w:noProof/>
        </w:rPr>
        <w:t>NOVEMBER 2012</w:t>
      </w:r>
    </w:p>
    <w:p w:rsidR="005B5FDB" w:rsidRDefault="005B5FDB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47754E">
        <w:rPr>
          <w:rFonts w:ascii="Bookman Old Style" w:hAnsi="Bookman Old Style" w:cs="Arial"/>
          <w:noProof/>
        </w:rPr>
        <w:t>ST 1820</w:t>
      </w:r>
      <w:r>
        <w:rPr>
          <w:rFonts w:ascii="Bookman Old Style" w:hAnsi="Bookman Old Style" w:cs="Arial"/>
          <w:noProof/>
        </w:rPr>
        <w:t xml:space="preserve">/1815 </w:t>
      </w:r>
      <w:r>
        <w:rPr>
          <w:rFonts w:ascii="Bookman Old Style" w:hAnsi="Bookman Old Style" w:cs="Arial"/>
        </w:rPr>
        <w:t xml:space="preserve">- </w:t>
      </w:r>
      <w:r w:rsidRPr="0047754E">
        <w:rPr>
          <w:rFonts w:ascii="Bookman Old Style" w:hAnsi="Bookman Old Style" w:cs="Arial"/>
          <w:noProof/>
        </w:rPr>
        <w:t>ADVANCED DISTRIBUTION THEORY</w:t>
      </w:r>
    </w:p>
    <w:p w:rsidR="005B5FDB" w:rsidRDefault="005B5FDB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5B5FDB" w:rsidRDefault="005B5FDB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027" style="position:absolute;left:0;text-align:left;margin-left:230.6pt;margin-top:4.2pt;width:126pt;height:27pt;z-index:251661312" filled="f"/>
        </w:pict>
      </w:r>
    </w:p>
    <w:p w:rsidR="005B5FDB" w:rsidRDefault="005B5FDB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47754E">
        <w:rPr>
          <w:rFonts w:ascii="Bookman Old Style" w:hAnsi="Bookman Old Style" w:cs="Arial"/>
          <w:noProof/>
        </w:rPr>
        <w:t>01/11/2012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5B5FDB" w:rsidRDefault="005B5FDB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028" style="position:absolute;z-index:251662336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47754E">
        <w:rPr>
          <w:rFonts w:ascii="Bookman Old Style" w:hAnsi="Bookman Old Style" w:cs="Arial"/>
          <w:noProof/>
          <w:szCs w:val="22"/>
        </w:rPr>
        <w:t>1:00 - 4:00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5B5FDB" w:rsidRDefault="005B5FDB" w:rsidP="003D3C88">
      <w:pPr>
        <w:jc w:val="center"/>
      </w:pPr>
      <w:r>
        <w:t>SECTION - A</w:t>
      </w:r>
    </w:p>
    <w:p w:rsidR="005B5FDB" w:rsidRDefault="005B5FDB" w:rsidP="003D3C88"/>
    <w:p w:rsidR="005B5FDB" w:rsidRDefault="005B5FDB" w:rsidP="003D3C88">
      <w:r>
        <w:t xml:space="preserve">Answer  ALL  questions.  Each  carries TWO  marks:     </w:t>
      </w:r>
      <w:r>
        <w:tab/>
      </w:r>
      <w:r>
        <w:tab/>
      </w:r>
      <w:r>
        <w:tab/>
      </w:r>
      <w:r>
        <w:tab/>
        <w:t xml:space="preserve">     (10 x 2 =  20 marks)</w:t>
      </w:r>
    </w:p>
    <w:p w:rsidR="005B5FDB" w:rsidRDefault="005B5FDB" w:rsidP="003D3C88"/>
    <w:p w:rsidR="005B5FDB" w:rsidRDefault="005B5FDB" w:rsidP="003D3C88">
      <w:r>
        <w:t xml:space="preserve">1.   If X is the number of heads obtained when a coin is tossed twice, then show that X is a </w:t>
      </w:r>
    </w:p>
    <w:p w:rsidR="005B5FDB" w:rsidRDefault="005B5FDB" w:rsidP="003D3C88">
      <w:r>
        <w:t xml:space="preserve">      random variable.</w:t>
      </w:r>
    </w:p>
    <w:p w:rsidR="005B5FDB" w:rsidRDefault="005B5FDB" w:rsidP="003D3C88">
      <w:r>
        <w:t>2.   Define distribution function of a random variable and state its properties.</w:t>
      </w:r>
    </w:p>
    <w:p w:rsidR="005B5FDB" w:rsidRDefault="005B5FDB" w:rsidP="003D3C88">
      <w:r>
        <w:t>3.   Let the distribution function of x be</w:t>
      </w:r>
    </w:p>
    <w:p w:rsidR="005B5FDB" w:rsidRDefault="005B5FDB" w:rsidP="003D3C88">
      <w:r>
        <w:t xml:space="preserve">                          F(x) =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</w:rPr>
                </m:ctrlPr>
              </m:eqArrPr>
              <m:e>
                <m:r>
                  <w:rPr>
                    <w:rFonts w:ascii="Cambria Math" w:hAnsi="Cambria Math"/>
                  </w:rPr>
                  <m:t>0,               x &lt;0</m:t>
                </m:r>
              </m:e>
              <m:e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x+1</m:t>
                        </m:r>
                      </m:e>
                    </m:d>
                  </m:num>
                  <m:den>
                    <m:r>
                      <w:rPr>
                        <w:rFonts w:ascii="Cambria Math" w:hAnsi="Cambria Math"/>
                      </w:rPr>
                      <m:t xml:space="preserve">2   </m:t>
                    </m:r>
                  </m:den>
                </m:f>
                <m:r>
                  <w:rPr>
                    <w:rFonts w:ascii="Cambria Math" w:hAnsi="Cambria Math"/>
                  </w:rPr>
                  <m:t xml:space="preserve">,   0 ≤x&lt;1 </m:t>
                </m:r>
              </m:e>
              <m:e>
                <m:r>
                  <w:rPr>
                    <w:rFonts w:ascii="Cambria Math" w:hAnsi="Cambria Math"/>
                  </w:rPr>
                  <m:t xml:space="preserve">1,        1 ≤x &lt; ∞  </m:t>
                </m:r>
              </m:e>
            </m:eqArr>
          </m:e>
        </m:d>
      </m:oMath>
      <w:r>
        <w:t xml:space="preserve"> </w:t>
      </w:r>
    </w:p>
    <w:p w:rsidR="005B5FDB" w:rsidRDefault="005B5FDB" w:rsidP="003D3C88">
      <w:r>
        <w:t xml:space="preserve">      Show that the distribution of X is neither discrete nor continuous.</w:t>
      </w:r>
    </w:p>
    <w:p w:rsidR="005B5FDB" w:rsidRDefault="005B5FDB" w:rsidP="003D3C88">
      <w:r>
        <w:t>4.   Write the pdf of truncated binomial, left truncated at ‘0’ and find its mgf.</w:t>
      </w:r>
    </w:p>
    <w:p w:rsidR="005B5FDB" w:rsidRDefault="005B5FDB" w:rsidP="003D3C88">
      <w:r>
        <w:t>5.   Prove that geometric distribution satisfies lack of memory property.</w:t>
      </w:r>
    </w:p>
    <w:p w:rsidR="005B5FDB" w:rsidRDefault="005B5FDB" w:rsidP="003D3C88">
      <w:r>
        <w:t>6.   Let X</w:t>
      </w:r>
      <w:r>
        <w:rPr>
          <w:vertAlign w:val="subscript"/>
        </w:rPr>
        <w:t>1</w:t>
      </w:r>
      <w:r>
        <w:t>, X</w:t>
      </w:r>
      <w:r>
        <w:rPr>
          <w:vertAlign w:val="subscript"/>
        </w:rPr>
        <w:t>2</w:t>
      </w:r>
      <w:r>
        <w:t>, … , X</w:t>
      </w:r>
      <w:r>
        <w:rPr>
          <w:vertAlign w:val="subscript"/>
        </w:rPr>
        <w:t>n</w:t>
      </w:r>
      <w:r>
        <w:t xml:space="preserve"> be iid non-negative and integer valued random variables.  If </w:t>
      </w:r>
    </w:p>
    <w:p w:rsidR="005B5FDB" w:rsidRDefault="005B5FDB" w:rsidP="003D3C88">
      <w:r>
        <w:t xml:space="preserve">      X</w:t>
      </w:r>
      <w:r>
        <w:rPr>
          <w:vertAlign w:val="subscript"/>
        </w:rPr>
        <w:t>(1)</w:t>
      </w:r>
      <w:r>
        <w:t xml:space="preserve"> = Min{ X</w:t>
      </w:r>
      <w:r>
        <w:rPr>
          <w:vertAlign w:val="subscript"/>
        </w:rPr>
        <w:t>1</w:t>
      </w:r>
      <w:r>
        <w:t>, X</w:t>
      </w:r>
      <w:r>
        <w:rPr>
          <w:vertAlign w:val="subscript"/>
        </w:rPr>
        <w:t>2</w:t>
      </w:r>
      <w:r>
        <w:t>, … , X</w:t>
      </w:r>
      <w:r>
        <w:rPr>
          <w:vertAlign w:val="subscript"/>
        </w:rPr>
        <w:t xml:space="preserve">n </w:t>
      </w:r>
      <w:r>
        <w:t>} is a geometric random variable, then show that X</w:t>
      </w:r>
      <w:r>
        <w:rPr>
          <w:vertAlign w:val="subscript"/>
        </w:rPr>
        <w:t>1</w:t>
      </w:r>
      <w:r>
        <w:t xml:space="preserve"> is</w:t>
      </w:r>
    </w:p>
    <w:p w:rsidR="005B5FDB" w:rsidRDefault="005B5FDB" w:rsidP="003D3C88">
      <w:pPr>
        <w:tabs>
          <w:tab w:val="left" w:pos="270"/>
        </w:tabs>
      </w:pPr>
      <w:r>
        <w:t xml:space="preserve">      geometric.</w:t>
      </w:r>
    </w:p>
    <w:p w:rsidR="005B5FDB" w:rsidRDefault="005B5FDB" w:rsidP="003D3C88">
      <w:r>
        <w:t>7.   Find the pgf of power-series distribution and hence obtain its mgf.</w:t>
      </w:r>
    </w:p>
    <w:p w:rsidR="005B5FDB" w:rsidRDefault="005B5FDB" w:rsidP="003D3C88">
      <w:r>
        <w:t>8.   Let (X</w:t>
      </w:r>
      <w:r>
        <w:rPr>
          <w:vertAlign w:val="subscript"/>
        </w:rPr>
        <w:t>1</w:t>
      </w:r>
      <w:r>
        <w:t>, X</w:t>
      </w:r>
      <w:r>
        <w:rPr>
          <w:vertAlign w:val="subscript"/>
        </w:rPr>
        <w:t>2</w:t>
      </w:r>
      <w:r>
        <w:t>) ~ BB(n, p</w:t>
      </w:r>
      <w:r>
        <w:rPr>
          <w:vertAlign w:val="subscript"/>
        </w:rPr>
        <w:t>1</w:t>
      </w:r>
      <w:r>
        <w:t>, p</w:t>
      </w:r>
      <w:r>
        <w:rPr>
          <w:vertAlign w:val="subscript"/>
        </w:rPr>
        <w:t>2</w:t>
      </w:r>
      <w:r>
        <w:t>, p</w:t>
      </w:r>
      <w:r>
        <w:rPr>
          <w:vertAlign w:val="subscript"/>
        </w:rPr>
        <w:t>12</w:t>
      </w:r>
      <w:r>
        <w:t>).  Find the marginal distributions of X</w:t>
      </w:r>
      <w:r>
        <w:rPr>
          <w:vertAlign w:val="subscript"/>
        </w:rPr>
        <w:t>1</w:t>
      </w:r>
      <w:r>
        <w:t xml:space="preserve"> and X</w:t>
      </w:r>
      <w:r>
        <w:rPr>
          <w:vertAlign w:val="subscript"/>
        </w:rPr>
        <w:t>2</w:t>
      </w:r>
      <w:r>
        <w:t>.</w:t>
      </w:r>
    </w:p>
    <w:p w:rsidR="005B5FDB" w:rsidRDefault="005B5FDB" w:rsidP="003D3C88">
      <w:r>
        <w:t>9.   State and prove additive property of bivariate Poisson distribution.</w:t>
      </w:r>
    </w:p>
    <w:p w:rsidR="005B5FDB" w:rsidRDefault="005B5FDB" w:rsidP="003D3C88">
      <w:pPr>
        <w:tabs>
          <w:tab w:val="left" w:pos="270"/>
          <w:tab w:val="left" w:pos="450"/>
        </w:tabs>
      </w:pPr>
      <w:r>
        <w:t xml:space="preserve">10. Define compound distribution, when (i) </w:t>
      </w:r>
      <m:oMath>
        <m:r>
          <w:rPr>
            <w:rFonts w:ascii="Cambria Math" w:hAnsi="Cambria Math"/>
          </w:rPr>
          <m:t xml:space="preserve">θ  </m:t>
        </m:r>
      </m:oMath>
      <w:r>
        <w:t xml:space="preserve">is discrete, (ii) </w:t>
      </w:r>
      <m:oMath>
        <m:r>
          <w:rPr>
            <w:rFonts w:ascii="Cambria Math" w:hAnsi="Cambria Math"/>
          </w:rPr>
          <m:t>θ</m:t>
        </m:r>
      </m:oMath>
      <w:r>
        <w:t xml:space="preserve"> is continuous.</w:t>
      </w:r>
    </w:p>
    <w:p w:rsidR="005B5FDB" w:rsidRDefault="005B5FDB" w:rsidP="003D3C88">
      <w:pPr>
        <w:tabs>
          <w:tab w:val="left" w:pos="270"/>
        </w:tabs>
      </w:pPr>
    </w:p>
    <w:p w:rsidR="005B5FDB" w:rsidRDefault="005B5FDB" w:rsidP="003D3C88">
      <w:pPr>
        <w:jc w:val="center"/>
      </w:pPr>
      <w:r>
        <w:t xml:space="preserve">   SECTION – B</w:t>
      </w:r>
    </w:p>
    <w:p w:rsidR="005B5FDB" w:rsidRDefault="005B5FDB" w:rsidP="003D3C88">
      <w:pPr>
        <w:jc w:val="center"/>
      </w:pPr>
    </w:p>
    <w:p w:rsidR="005B5FDB" w:rsidRDefault="005B5FDB" w:rsidP="003D3C88">
      <w:r>
        <w:t>Answer  any FIVE  questions.  Each  carries EIGHT  marks:                                         (5 x 8 =  40 marks)</w:t>
      </w:r>
    </w:p>
    <w:p w:rsidR="005B5FDB" w:rsidRDefault="005B5FDB" w:rsidP="003D3C88"/>
    <w:p w:rsidR="005B5FDB" w:rsidRDefault="005B5FDB" w:rsidP="003D3C88">
      <w:pPr>
        <w:tabs>
          <w:tab w:val="left" w:pos="270"/>
        </w:tabs>
      </w:pPr>
      <w:r>
        <w:t xml:space="preserve">11. Let X be a random variable with distribution function </w:t>
      </w:r>
    </w:p>
    <w:p w:rsidR="005B5FDB" w:rsidRDefault="005B5FDB" w:rsidP="003D3C88">
      <w:pPr>
        <w:tabs>
          <w:tab w:val="left" w:pos="270"/>
        </w:tabs>
      </w:pPr>
      <w:r>
        <w:t xml:space="preserve">                    F(x) =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</w:rPr>
                </m:ctrlPr>
              </m:eqArrPr>
              <m:e>
                <m:r>
                  <w:rPr>
                    <w:rFonts w:ascii="Cambria Math" w:hAnsi="Cambria Math"/>
                  </w:rPr>
                  <m:t>0,                          x&lt;2</m:t>
                </m:r>
              </m:e>
              <m:e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3</m:t>
                        </m:r>
                      </m:den>
                    </m:f>
                  </m:e>
                </m:d>
                <m:r>
                  <w:rPr>
                    <w:rFonts w:ascii="Cambria Math" w:hAnsi="Cambria Math"/>
                  </w:rPr>
                  <m:t>x-1,   2≤x&lt;3</m:t>
                </m:r>
              </m:e>
              <m:e>
                <m:r>
                  <w:rPr>
                    <w:rFonts w:ascii="Cambria Math" w:hAnsi="Cambria Math"/>
                  </w:rPr>
                  <m:t>1,                  3≤x&lt; ∞</m:t>
                </m:r>
              </m:e>
            </m:eqArr>
          </m:e>
        </m:d>
      </m:oMath>
    </w:p>
    <w:p w:rsidR="005B5FDB" w:rsidRDefault="005B5FDB" w:rsidP="003D3C88">
      <w:pPr>
        <w:tabs>
          <w:tab w:val="left" w:pos="360"/>
        </w:tabs>
      </w:pPr>
      <w:r>
        <w:t xml:space="preserve">      Find  (i) the decomposition of F,</w:t>
      </w:r>
    </w:p>
    <w:p w:rsidR="005B5FDB" w:rsidRDefault="005B5FDB" w:rsidP="003D3C88">
      <w:r>
        <w:t xml:space="preserve">              (ii) mgf of F.</w:t>
      </w:r>
    </w:p>
    <w:p w:rsidR="005B5FDB" w:rsidRDefault="005B5FDB" w:rsidP="003D3C88">
      <w:pPr>
        <w:tabs>
          <w:tab w:val="left" w:pos="360"/>
        </w:tabs>
      </w:pPr>
      <w:r>
        <w:t>12. Find the mean, variance and the mgf of truncated Poisson distribution, left truncated at ‘0’.</w:t>
      </w:r>
    </w:p>
    <w:p w:rsidR="005B5FDB" w:rsidRDefault="005B5FDB" w:rsidP="003D3C88">
      <w:pPr>
        <w:tabs>
          <w:tab w:val="left" w:pos="360"/>
        </w:tabs>
      </w:pPr>
      <w:r>
        <w:t>13. State and prove a characterization of Poisson distribution through pdf.</w:t>
      </w:r>
    </w:p>
    <w:p w:rsidR="005B5FDB" w:rsidRDefault="005B5FDB" w:rsidP="003D3C88">
      <w:pPr>
        <w:tabs>
          <w:tab w:val="left" w:pos="360"/>
        </w:tabs>
      </w:pPr>
      <w:r>
        <w:t>14. Let X</w:t>
      </w:r>
      <w:r>
        <w:rPr>
          <w:vertAlign w:val="subscript"/>
        </w:rPr>
        <w:t>1</w:t>
      </w:r>
      <w:r>
        <w:t xml:space="preserve"> and X</w:t>
      </w:r>
      <w:r>
        <w:rPr>
          <w:vertAlign w:val="subscript"/>
        </w:rPr>
        <w:t>2</w:t>
      </w:r>
      <w:r>
        <w:t xml:space="preserve"> be iid Poisson random variables with parameter </w:t>
      </w:r>
      <m:oMath>
        <m:r>
          <w:rPr>
            <w:rFonts w:ascii="Cambria Math" w:hAnsi="Cambria Math"/>
          </w:rPr>
          <m:t>λ</m:t>
        </m:r>
      </m:oMath>
      <w:r>
        <w:t xml:space="preserve">.  Then show that the </w:t>
      </w:r>
    </w:p>
    <w:p w:rsidR="005B5FDB" w:rsidRDefault="005B5FDB" w:rsidP="003D3C88">
      <w:pPr>
        <w:tabs>
          <w:tab w:val="left" w:pos="360"/>
        </w:tabs>
      </w:pPr>
      <w:r>
        <w:t xml:space="preserve">      conditional distribution of X</w:t>
      </w:r>
      <w:r>
        <w:rPr>
          <w:vertAlign w:val="subscript"/>
        </w:rPr>
        <w:t>1</w:t>
      </w:r>
      <w:r>
        <w:t xml:space="preserve"> | X</w:t>
      </w:r>
      <w:r>
        <w:rPr>
          <w:vertAlign w:val="subscript"/>
        </w:rPr>
        <w:t>1</w:t>
      </w:r>
      <w:r>
        <w:t xml:space="preserve"> + X</w:t>
      </w:r>
      <w:r>
        <w:rPr>
          <w:vertAlign w:val="subscript"/>
        </w:rPr>
        <w:t>2</w:t>
      </w:r>
      <w:r>
        <w:t xml:space="preserve"> = n  is  B(n,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>
        <w:t>).</w:t>
      </w:r>
    </w:p>
    <w:p w:rsidR="005B5FDB" w:rsidRDefault="005B5FDB" w:rsidP="003D3C88">
      <w:pPr>
        <w:tabs>
          <w:tab w:val="left" w:pos="360"/>
        </w:tabs>
      </w:pPr>
      <w:r>
        <w:t>15. Verify that binomial, Poisson and log-series distributions are power-series distributions.</w:t>
      </w:r>
    </w:p>
    <w:p w:rsidR="005B5FDB" w:rsidRDefault="005B5FDB" w:rsidP="003D3C88">
      <w:pPr>
        <w:tabs>
          <w:tab w:val="left" w:pos="360"/>
        </w:tabs>
      </w:pPr>
      <w:r>
        <w:t>16. State and prove Skitovitch  theorem for normal distributions.</w:t>
      </w:r>
    </w:p>
    <w:p w:rsidR="005B5FDB" w:rsidRDefault="005B5FDB" w:rsidP="003D3C88">
      <w:pPr>
        <w:tabs>
          <w:tab w:val="left" w:pos="360"/>
        </w:tabs>
      </w:pPr>
    </w:p>
    <w:p w:rsidR="005B5FDB" w:rsidRDefault="005B5FDB" w:rsidP="003D3C88">
      <w:pPr>
        <w:tabs>
          <w:tab w:val="left" w:pos="360"/>
        </w:tabs>
      </w:pPr>
    </w:p>
    <w:p w:rsidR="005B5FDB" w:rsidRDefault="005B5FDB" w:rsidP="003D3C88">
      <w:pPr>
        <w:tabs>
          <w:tab w:val="left" w:pos="9270"/>
        </w:tabs>
      </w:pPr>
      <w:r>
        <w:t>17. Let X</w:t>
      </w:r>
      <w:r>
        <w:rPr>
          <w:vertAlign w:val="subscript"/>
        </w:rPr>
        <w:t>1</w:t>
      </w:r>
      <w:r>
        <w:t>, X</w:t>
      </w:r>
      <w:r>
        <w:rPr>
          <w:vertAlign w:val="subscript"/>
        </w:rPr>
        <w:t>2</w:t>
      </w:r>
      <w:r>
        <w:t>, X</w:t>
      </w:r>
      <w:r>
        <w:rPr>
          <w:vertAlign w:val="subscript"/>
        </w:rPr>
        <w:t>3</w:t>
      </w:r>
      <w:r>
        <w:t xml:space="preserve"> be independent normal variables such that E(X</w:t>
      </w:r>
      <w:r>
        <w:rPr>
          <w:vertAlign w:val="subscript"/>
        </w:rPr>
        <w:t>1</w:t>
      </w:r>
      <w:r>
        <w:t>) = 1, E(X</w:t>
      </w:r>
      <w:r>
        <w:rPr>
          <w:vertAlign w:val="subscript"/>
        </w:rPr>
        <w:t>2</w:t>
      </w:r>
      <w:r>
        <w:t>) = 3,</w:t>
      </w:r>
    </w:p>
    <w:p w:rsidR="005B5FDB" w:rsidRDefault="005B5FDB" w:rsidP="003D3C88">
      <w:pPr>
        <w:tabs>
          <w:tab w:val="left" w:pos="9270"/>
        </w:tabs>
      </w:pPr>
      <w:r>
        <w:t xml:space="preserve">      E(X</w:t>
      </w:r>
      <w:r>
        <w:rPr>
          <w:vertAlign w:val="subscript"/>
        </w:rPr>
        <w:t>3</w:t>
      </w:r>
      <w:r>
        <w:t>) = 2 and V (X</w:t>
      </w:r>
      <w:r>
        <w:rPr>
          <w:vertAlign w:val="subscript"/>
        </w:rPr>
        <w:t>1</w:t>
      </w:r>
      <w:r>
        <w:t>) = 2, V(X</w:t>
      </w:r>
      <w:r>
        <w:rPr>
          <w:vertAlign w:val="subscript"/>
        </w:rPr>
        <w:t>2</w:t>
      </w:r>
      <w:r>
        <w:t>) = 2 and V(X</w:t>
      </w:r>
      <w:r>
        <w:rPr>
          <w:vertAlign w:val="subscript"/>
        </w:rPr>
        <w:t>3</w:t>
      </w:r>
      <w:r>
        <w:t xml:space="preserve">) = 3.  Examine the independence of the   </w:t>
      </w:r>
    </w:p>
    <w:p w:rsidR="005B5FDB" w:rsidRDefault="005B5FDB" w:rsidP="003D3C88">
      <w:pPr>
        <w:tabs>
          <w:tab w:val="left" w:pos="9270"/>
        </w:tabs>
      </w:pPr>
      <w:r>
        <w:t xml:space="preserve">      following pairs:</w:t>
      </w:r>
    </w:p>
    <w:p w:rsidR="005B5FDB" w:rsidRDefault="005B5FDB" w:rsidP="003D3C88">
      <w:pPr>
        <w:tabs>
          <w:tab w:val="left" w:pos="9270"/>
        </w:tabs>
      </w:pPr>
      <w:r>
        <w:t xml:space="preserve">                 (i) X</w:t>
      </w:r>
      <w:r>
        <w:rPr>
          <w:vertAlign w:val="subscript"/>
        </w:rPr>
        <w:t>1</w:t>
      </w:r>
      <w:r>
        <w:t xml:space="preserve"> + X</w:t>
      </w:r>
      <w:r>
        <w:rPr>
          <w:vertAlign w:val="subscript"/>
        </w:rPr>
        <w:t>2</w:t>
      </w:r>
      <w:r>
        <w:t xml:space="preserve"> and X</w:t>
      </w:r>
      <w:r>
        <w:rPr>
          <w:vertAlign w:val="subscript"/>
        </w:rPr>
        <w:t>1</w:t>
      </w:r>
      <w:r>
        <w:t xml:space="preserve"> – X</w:t>
      </w:r>
      <w:r>
        <w:rPr>
          <w:vertAlign w:val="subscript"/>
        </w:rPr>
        <w:t>2</w:t>
      </w:r>
    </w:p>
    <w:p w:rsidR="005B5FDB" w:rsidRDefault="005B5FDB" w:rsidP="003D3C88">
      <w:pPr>
        <w:tabs>
          <w:tab w:val="left" w:pos="9270"/>
        </w:tabs>
      </w:pPr>
      <w:r>
        <w:t xml:space="preserve">                 (ii)  X</w:t>
      </w:r>
      <w:r>
        <w:rPr>
          <w:vertAlign w:val="subscript"/>
        </w:rPr>
        <w:t>1</w:t>
      </w:r>
      <w:r>
        <w:t xml:space="preserve"> + X</w:t>
      </w:r>
      <w:r>
        <w:rPr>
          <w:vertAlign w:val="subscript"/>
        </w:rPr>
        <w:t>2</w:t>
      </w:r>
      <w:r>
        <w:t xml:space="preserve"> -2X</w:t>
      </w:r>
      <w:r>
        <w:rPr>
          <w:vertAlign w:val="subscript"/>
        </w:rPr>
        <w:t>3</w:t>
      </w:r>
      <w:r>
        <w:t xml:space="preserve">  and    X</w:t>
      </w:r>
      <w:r>
        <w:rPr>
          <w:vertAlign w:val="subscript"/>
        </w:rPr>
        <w:t>1</w:t>
      </w:r>
      <w:r>
        <w:t xml:space="preserve"> – X</w:t>
      </w:r>
      <w:r>
        <w:rPr>
          <w:vertAlign w:val="subscript"/>
        </w:rPr>
        <w:t>2</w:t>
      </w:r>
      <w:r>
        <w:t xml:space="preserve"> </w:t>
      </w:r>
    </w:p>
    <w:p w:rsidR="005B5FDB" w:rsidRDefault="005B5FDB" w:rsidP="003D3C88">
      <w:pPr>
        <w:tabs>
          <w:tab w:val="left" w:pos="9270"/>
        </w:tabs>
      </w:pPr>
      <w:r>
        <w:t xml:space="preserve">                 (iii) 2X</w:t>
      </w:r>
      <w:r>
        <w:rPr>
          <w:vertAlign w:val="subscript"/>
        </w:rPr>
        <w:t xml:space="preserve">1 </w:t>
      </w:r>
      <w:r>
        <w:t>+ X</w:t>
      </w:r>
      <w:r>
        <w:rPr>
          <w:vertAlign w:val="subscript"/>
        </w:rPr>
        <w:t xml:space="preserve">3 </w:t>
      </w:r>
      <w:r>
        <w:t>and X</w:t>
      </w:r>
      <w:r>
        <w:rPr>
          <w:vertAlign w:val="subscript"/>
        </w:rPr>
        <w:t>2</w:t>
      </w:r>
      <w:r>
        <w:t xml:space="preserve"> – X</w:t>
      </w:r>
      <w:r>
        <w:rPr>
          <w:vertAlign w:val="subscript"/>
        </w:rPr>
        <w:t>3</w:t>
      </w:r>
      <w:r>
        <w:t xml:space="preserve"> .</w:t>
      </w:r>
    </w:p>
    <w:p w:rsidR="005B5FDB" w:rsidRDefault="005B5FDB" w:rsidP="003D3C88">
      <w:pPr>
        <w:tabs>
          <w:tab w:val="left" w:pos="9270"/>
        </w:tabs>
      </w:pPr>
      <w:r>
        <w:t>18. Obtain the mgf of inverse Gaussian distribution.</w:t>
      </w:r>
    </w:p>
    <w:p w:rsidR="005B5FDB" w:rsidRDefault="005B5FDB" w:rsidP="003D3C88">
      <w:pPr>
        <w:tabs>
          <w:tab w:val="left" w:pos="9270"/>
        </w:tabs>
      </w:pPr>
    </w:p>
    <w:p w:rsidR="005B5FDB" w:rsidRDefault="005B5FDB" w:rsidP="003D3C88">
      <w:pPr>
        <w:jc w:val="center"/>
      </w:pPr>
      <w:r>
        <w:t>SECTION – C</w:t>
      </w:r>
    </w:p>
    <w:p w:rsidR="005B5FDB" w:rsidRDefault="005B5FDB" w:rsidP="003D3C88">
      <w:pPr>
        <w:jc w:val="center"/>
      </w:pPr>
    </w:p>
    <w:p w:rsidR="005B5FDB" w:rsidRDefault="005B5FDB" w:rsidP="003D3C88">
      <w:r>
        <w:t>Answer  any TWO  questions.  Each  carries TWENTY  marks:                                 ( 2 x 20 =  40 marks)</w:t>
      </w:r>
    </w:p>
    <w:p w:rsidR="005B5FDB" w:rsidRDefault="005B5FDB" w:rsidP="003D3C88"/>
    <w:p w:rsidR="005B5FDB" w:rsidRDefault="005B5FDB" w:rsidP="003D3C88">
      <w:r>
        <w:t>19(a) Let X have a power-series distribution.  Find the first cumulant k</w:t>
      </w:r>
      <w:r>
        <w:rPr>
          <w:vertAlign w:val="subscript"/>
        </w:rPr>
        <w:t>1</w:t>
      </w:r>
      <w:r>
        <w:t xml:space="preserve"> and derive the </w:t>
      </w:r>
    </w:p>
    <w:p w:rsidR="005B5FDB" w:rsidRDefault="005B5FDB" w:rsidP="003D3C88">
      <w:r>
        <w:t xml:space="preserve">          recurrence formula for finding r</w:t>
      </w:r>
      <w:r>
        <w:rPr>
          <w:vertAlign w:val="superscript"/>
        </w:rPr>
        <w:t>th</w:t>
      </w:r>
      <w:r>
        <w:t xml:space="preserve"> cumulant k</w:t>
      </w:r>
      <w:r>
        <w:rPr>
          <w:vertAlign w:val="subscript"/>
        </w:rPr>
        <w:t>r</w:t>
      </w:r>
      <w:r>
        <w:t xml:space="preserve"> .  Hence obtain k</w:t>
      </w:r>
      <w:r>
        <w:rPr>
          <w:vertAlign w:val="subscript"/>
        </w:rPr>
        <w:t>r</w:t>
      </w:r>
      <w:r>
        <w:t xml:space="preserve"> for Poisson </w:t>
      </w:r>
    </w:p>
    <w:p w:rsidR="005B5FDB" w:rsidRDefault="005B5FDB" w:rsidP="003D3C88">
      <w:r>
        <w:t xml:space="preserve">          distribution.                                                                                                             (10)</w:t>
      </w:r>
    </w:p>
    <w:p w:rsidR="005B5FDB" w:rsidRDefault="005B5FDB" w:rsidP="003D3C88">
      <w:r>
        <w:t xml:space="preserve">    (b) If  (X</w:t>
      </w:r>
      <w:r>
        <w:rPr>
          <w:vertAlign w:val="subscript"/>
        </w:rPr>
        <w:t>1</w:t>
      </w:r>
      <w:r>
        <w:t>, X</w:t>
      </w:r>
      <w:r>
        <w:rPr>
          <w:vertAlign w:val="subscript"/>
        </w:rPr>
        <w:t>2</w:t>
      </w:r>
      <w:r>
        <w:t>) ~ BB(n, p</w:t>
      </w:r>
      <w:r>
        <w:rPr>
          <w:vertAlign w:val="subscript"/>
        </w:rPr>
        <w:t>1</w:t>
      </w:r>
      <w:r>
        <w:t>, p</w:t>
      </w:r>
      <w:r>
        <w:rPr>
          <w:vertAlign w:val="subscript"/>
        </w:rPr>
        <w:t>2</w:t>
      </w:r>
      <w:r>
        <w:t>, p</w:t>
      </w:r>
      <w:r>
        <w:rPr>
          <w:vertAlign w:val="subscript"/>
        </w:rPr>
        <w:t>12</w:t>
      </w:r>
      <w:r>
        <w:t>), then show that X</w:t>
      </w:r>
      <w:r>
        <w:rPr>
          <w:vertAlign w:val="subscript"/>
        </w:rPr>
        <w:t>1</w:t>
      </w:r>
      <w:r>
        <w:t xml:space="preserve"> | X</w:t>
      </w:r>
      <w:r>
        <w:rPr>
          <w:vertAlign w:val="subscript"/>
        </w:rPr>
        <w:t>2</w:t>
      </w:r>
      <w:r>
        <w:t xml:space="preserve"> = x</w:t>
      </w:r>
      <w:r>
        <w:rPr>
          <w:vertAlign w:val="subscript"/>
        </w:rPr>
        <w:t>2</w:t>
      </w:r>
      <w:r>
        <w:t xml:space="preserve">  </w:t>
      </w:r>
      <w:r>
        <w:rPr>
          <w:position w:val="-14"/>
        </w:rPr>
        <w:object w:dxaOrig="220" w:dyaOrig="3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.15pt;height:18.75pt" o:ole="">
            <v:imagedata r:id="rId8" o:title=""/>
          </v:shape>
          <o:OLEObject Type="Embed" ProgID="Equation.3" ShapeID="_x0000_i1025" DrawAspect="Content" ObjectID="_1413035989" r:id="rId9"/>
        </w:object>
      </w:r>
      <w:r>
        <w:t xml:space="preserve">  U</w:t>
      </w:r>
      <w:r>
        <w:rPr>
          <w:vertAlign w:val="subscript"/>
        </w:rPr>
        <w:t>1</w:t>
      </w:r>
      <w:r>
        <w:t xml:space="preserve"> + V</w:t>
      </w:r>
      <w:r>
        <w:rPr>
          <w:vertAlign w:val="subscript"/>
        </w:rPr>
        <w:t>1</w:t>
      </w:r>
      <w:r>
        <w:t xml:space="preserve"> , where</w:t>
      </w:r>
    </w:p>
    <w:p w:rsidR="005B5FDB" w:rsidRDefault="005B5FDB" w:rsidP="003D3C88">
      <w:r>
        <w:t xml:space="preserve">          U</w:t>
      </w:r>
      <w:r>
        <w:rPr>
          <w:vertAlign w:val="subscript"/>
        </w:rPr>
        <w:t>1</w:t>
      </w:r>
      <w:r>
        <w:t xml:space="preserve"> ~ B (n – x</w:t>
      </w:r>
      <w:r>
        <w:rPr>
          <w:vertAlign w:val="subscript"/>
        </w:rPr>
        <w:t xml:space="preserve">2 </w:t>
      </w:r>
      <w:r>
        <w:t xml:space="preserve">, </w:t>
      </w:r>
      <m:oMath>
        <m:r>
          <w:rPr>
            <w:rFonts w:ascii="Cambria Math" w:hAnsi="Cambria Math"/>
          </w:rPr>
          <m:t xml:space="preserve"> 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p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num>
          <m:den>
            <m:r>
              <w:rPr>
                <w:rFonts w:ascii="Cambria Math" w:hAnsi="Cambria Math"/>
              </w:rPr>
              <m:t xml:space="preserve">q+ 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p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den>
        </m:f>
      </m:oMath>
      <w:r>
        <w:t xml:space="preserve"> ),  V</w:t>
      </w:r>
      <w:r>
        <w:rPr>
          <w:vertAlign w:val="subscript"/>
        </w:rPr>
        <w:t>1</w:t>
      </w:r>
      <w:r>
        <w:t xml:space="preserve"> ~ B(x</w:t>
      </w:r>
      <w:r>
        <w:rPr>
          <w:vertAlign w:val="subscript"/>
        </w:rPr>
        <w:t>2</w:t>
      </w:r>
      <w:r>
        <w:t xml:space="preserve"> ,</w:t>
      </w:r>
      <m:oMath>
        <m:r>
          <w:rPr>
            <w:rFonts w:ascii="Cambria Math" w:hAnsi="Cambria Math"/>
          </w:rPr>
          <m:t xml:space="preserve"> 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p</m:t>
                </m:r>
              </m:e>
              <m:sub>
                <m:r>
                  <w:rPr>
                    <w:rFonts w:ascii="Cambria Math" w:hAnsi="Cambria Math"/>
                  </w:rPr>
                  <m:t>12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p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  <m:r>
              <w:rPr>
                <w:rFonts w:ascii="Cambria Math" w:hAnsi="Cambria Math"/>
              </w:rPr>
              <m:t xml:space="preserve">+ 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p</m:t>
                </m:r>
              </m:e>
              <m:sub>
                <m:r>
                  <w:rPr>
                    <w:rFonts w:ascii="Cambria Math" w:hAnsi="Cambria Math"/>
                  </w:rPr>
                  <m:t>12</m:t>
                </m:r>
              </m:sub>
            </m:sSub>
          </m:den>
        </m:f>
      </m:oMath>
      <w:r>
        <w:t>) and U</w:t>
      </w:r>
      <w:r>
        <w:rPr>
          <w:vertAlign w:val="subscript"/>
        </w:rPr>
        <w:t xml:space="preserve">1 </w:t>
      </w:r>
      <w:r>
        <w:t xml:space="preserve"> is independent of V</w:t>
      </w:r>
      <w:r>
        <w:rPr>
          <w:vertAlign w:val="subscript"/>
        </w:rPr>
        <w:t>1</w:t>
      </w:r>
      <w:r>
        <w:t>.          (10)</w:t>
      </w:r>
    </w:p>
    <w:p w:rsidR="005B5FDB" w:rsidRDefault="005B5FDB" w:rsidP="003D3C88">
      <w:r>
        <w:t>20(a) For log-normal distribution show that mean &gt; median &gt; mode.                             (10)</w:t>
      </w:r>
    </w:p>
    <w:p w:rsidR="005B5FDB" w:rsidRDefault="005B5FDB" w:rsidP="003D3C88">
      <w:r>
        <w:t xml:space="preserve">    (b) Let X</w:t>
      </w:r>
      <w:r>
        <w:rPr>
          <w:vertAlign w:val="subscript"/>
        </w:rPr>
        <w:t>1</w:t>
      </w:r>
      <w:r>
        <w:t xml:space="preserve"> ~ G(</w:t>
      </w:r>
      <m:oMath>
        <m:r>
          <w:rPr>
            <w:rFonts w:ascii="Cambria Math" w:hAnsi="Cambria Math"/>
          </w:rPr>
          <m:t>α</m:t>
        </m:r>
      </m:oMath>
      <w:r>
        <w:t>, p</w:t>
      </w:r>
      <w:r>
        <w:rPr>
          <w:vertAlign w:val="subscript"/>
        </w:rPr>
        <w:t>1</w:t>
      </w:r>
      <w:r>
        <w:t>) , X</w:t>
      </w:r>
      <w:r>
        <w:rPr>
          <w:vertAlign w:val="subscript"/>
        </w:rPr>
        <w:t>2</w:t>
      </w:r>
      <w:r>
        <w:t xml:space="preserve"> ~ G(</w:t>
      </w:r>
      <m:oMath>
        <m:r>
          <w:rPr>
            <w:rFonts w:ascii="Cambria Math" w:hAnsi="Cambria Math"/>
          </w:rPr>
          <m:t>α</m:t>
        </m:r>
      </m:oMath>
      <w:r>
        <w:t>, p</w:t>
      </w:r>
      <w:r>
        <w:rPr>
          <w:vertAlign w:val="subscript"/>
        </w:rPr>
        <w:t>2</w:t>
      </w:r>
      <w:r>
        <w:t>) and X</w:t>
      </w:r>
      <w:r>
        <w:rPr>
          <w:vertAlign w:val="subscript"/>
        </w:rPr>
        <w:t>1</w:t>
      </w:r>
      <w:r>
        <w:t xml:space="preserve"> ╨ X</w:t>
      </w:r>
      <w:r>
        <w:rPr>
          <w:vertAlign w:val="subscript"/>
        </w:rPr>
        <w:t>2</w:t>
      </w:r>
      <w:r>
        <w:t xml:space="preserve">.  Then show that </w:t>
      </w:r>
    </w:p>
    <w:p w:rsidR="005B5FDB" w:rsidRDefault="005B5FDB" w:rsidP="003D3C88">
      <w:r>
        <w:t xml:space="preserve">                             (i) X</w:t>
      </w:r>
      <w:r>
        <w:rPr>
          <w:vertAlign w:val="subscript"/>
        </w:rPr>
        <w:t>1</w:t>
      </w:r>
      <w:r>
        <w:t xml:space="preserve"> + X</w:t>
      </w:r>
      <w:r>
        <w:rPr>
          <w:vertAlign w:val="subscript"/>
        </w:rPr>
        <w:t>2</w:t>
      </w:r>
      <w:r>
        <w:t xml:space="preserve"> ~ G(</w:t>
      </w:r>
      <m:oMath>
        <m:r>
          <w:rPr>
            <w:rFonts w:ascii="Cambria Math" w:hAnsi="Cambria Math"/>
          </w:rPr>
          <m:t>α</m:t>
        </m:r>
      </m:oMath>
      <w:r>
        <w:t>, p</w:t>
      </w:r>
      <w:r>
        <w:rPr>
          <w:vertAlign w:val="subscript"/>
        </w:rPr>
        <w:t>1</w:t>
      </w:r>
      <w:r>
        <w:t xml:space="preserve"> + p</w:t>
      </w:r>
      <w:r>
        <w:rPr>
          <w:vertAlign w:val="subscript"/>
        </w:rPr>
        <w:t>2</w:t>
      </w:r>
      <w:r>
        <w:t xml:space="preserve"> ),</w:t>
      </w:r>
    </w:p>
    <w:p w:rsidR="005B5FDB" w:rsidRDefault="005B5FDB" w:rsidP="003D3C88">
      <w:r>
        <w:t xml:space="preserve">                             (ii) X</w:t>
      </w:r>
      <w:r>
        <w:rPr>
          <w:vertAlign w:val="subscript"/>
        </w:rPr>
        <w:t>1</w:t>
      </w:r>
      <w:r>
        <w:t xml:space="preserve"> / (X</w:t>
      </w:r>
      <w:r>
        <w:rPr>
          <w:vertAlign w:val="subscript"/>
        </w:rPr>
        <w:t>1</w:t>
      </w:r>
      <w:r>
        <w:t xml:space="preserve"> + X</w:t>
      </w:r>
      <w:r>
        <w:rPr>
          <w:vertAlign w:val="subscript"/>
        </w:rPr>
        <w:t>2</w:t>
      </w:r>
      <w:r>
        <w:t xml:space="preserve"> ) ~ Beta distribution of first kind,</w:t>
      </w:r>
    </w:p>
    <w:p w:rsidR="005B5FDB" w:rsidRDefault="005B5FDB" w:rsidP="003D3C88">
      <w:r>
        <w:t xml:space="preserve">                            (iii) (X</w:t>
      </w:r>
      <w:r>
        <w:rPr>
          <w:vertAlign w:val="subscript"/>
        </w:rPr>
        <w:t>1</w:t>
      </w:r>
      <w:r>
        <w:t xml:space="preserve"> + X</w:t>
      </w:r>
      <w:r>
        <w:rPr>
          <w:vertAlign w:val="subscript"/>
        </w:rPr>
        <w:t xml:space="preserve">2 </w:t>
      </w:r>
      <w:r>
        <w:t>)  ╨ (X</w:t>
      </w:r>
      <w:r>
        <w:rPr>
          <w:vertAlign w:val="subscript"/>
        </w:rPr>
        <w:t>1</w:t>
      </w:r>
      <w:r>
        <w:t xml:space="preserve"> / (X</w:t>
      </w:r>
      <w:r>
        <w:rPr>
          <w:vertAlign w:val="subscript"/>
        </w:rPr>
        <w:t>1</w:t>
      </w:r>
      <w:r>
        <w:t xml:space="preserve"> + X</w:t>
      </w:r>
      <w:r>
        <w:rPr>
          <w:vertAlign w:val="subscript"/>
        </w:rPr>
        <w:t>2</w:t>
      </w:r>
      <w:r>
        <w:t>)).                                                      (10)</w:t>
      </w:r>
    </w:p>
    <w:p w:rsidR="005B5FDB" w:rsidRDefault="005B5FDB" w:rsidP="003D3C88">
      <w:r>
        <w:t>21(a) Let X ~ IG(</w:t>
      </w:r>
      <m:oMath>
        <m:r>
          <w:rPr>
            <w:rFonts w:ascii="Cambria Math" w:hAnsi="Cambria Math"/>
          </w:rPr>
          <m:t>μ,λ)</m:t>
        </m:r>
      </m:oMath>
      <w:r>
        <w:t xml:space="preserve">.  Then show that( </w:t>
      </w:r>
      <m:oMath>
        <m:r>
          <w:rPr>
            <w:rFonts w:ascii="Cambria Math" w:hAnsi="Cambria Math"/>
          </w:rPr>
          <m:t>λ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X- μ</m:t>
            </m:r>
          </m:e>
        </m:d>
      </m:oMath>
      <w:r>
        <w:t xml:space="preserve"> </w:t>
      </w:r>
      <w:r>
        <w:rPr>
          <w:vertAlign w:val="superscript"/>
        </w:rPr>
        <w:t>2</w:t>
      </w:r>
      <w:r>
        <w:t xml:space="preserve"> ) / </w:t>
      </w:r>
      <m:oMath>
        <m:r>
          <w:rPr>
            <w:rFonts w:ascii="Cambria Math" w:hAnsi="Cambria Math"/>
          </w:rPr>
          <m:t>(μ</m:t>
        </m:r>
      </m:oMath>
      <w:r>
        <w:rPr>
          <w:vertAlign w:val="superscript"/>
        </w:rPr>
        <w:t xml:space="preserve"> 2</w:t>
      </w:r>
      <w:r>
        <w:t xml:space="preserve">X) ~ </w:t>
      </w:r>
      <m:oMath>
        <m:r>
          <w:rPr>
            <w:rFonts w:ascii="Cambria Math" w:hAnsi="Cambria Math"/>
          </w:rPr>
          <m:t>χ</m:t>
        </m:r>
      </m:oMath>
      <w:r>
        <w:rPr>
          <w:vertAlign w:val="superscript"/>
        </w:rPr>
        <w:t xml:space="preserve"> 2</w:t>
      </w:r>
      <w:r>
        <w:t>(1).                        (8)</w:t>
      </w:r>
    </w:p>
    <w:p w:rsidR="005B5FDB" w:rsidRDefault="005B5FDB" w:rsidP="003D3C88">
      <w:r>
        <w:t xml:space="preserve">    (b) Let (X</w:t>
      </w:r>
      <w:r>
        <w:rPr>
          <w:vertAlign w:val="subscript"/>
        </w:rPr>
        <w:t>1</w:t>
      </w:r>
      <w:r>
        <w:t>, X</w:t>
      </w:r>
      <w:r>
        <w:rPr>
          <w:vertAlign w:val="subscript"/>
        </w:rPr>
        <w:t>2</w:t>
      </w:r>
      <w:r>
        <w:t>) ~ BVN(µ</w:t>
      </w:r>
      <w:r>
        <w:rPr>
          <w:vertAlign w:val="subscript"/>
        </w:rPr>
        <w:t>1</w:t>
      </w:r>
      <w:r>
        <w:t>, µ</w:t>
      </w:r>
      <w:r>
        <w:rPr>
          <w:vertAlign w:val="subscript"/>
        </w:rPr>
        <w:t>2</w:t>
      </w:r>
      <w:r>
        <w:t xml:space="preserve">,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σ</m:t>
            </m:r>
          </m:e>
          <m:sub>
            <m:r>
              <w:rPr>
                <w:rFonts w:ascii="Cambria Math" w:hAnsi="Cambria Math"/>
              </w:rPr>
              <m:t>1</m:t>
            </m:r>
          </m:sub>
          <m:sup>
            <m:r>
              <w:rPr>
                <w:rFonts w:ascii="Cambria Math" w:hAnsi="Cambria Math"/>
              </w:rPr>
              <m:t>2</m:t>
            </m:r>
          </m:sup>
        </m:sSubSup>
        <m:r>
          <w:rPr>
            <w:rFonts w:ascii="Cambria Math" w:hAnsi="Cambria Math"/>
          </w:rPr>
          <m:t xml:space="preserve">  </m:t>
        </m:r>
      </m:oMath>
      <w:r>
        <w:t>,</w:t>
      </w:r>
      <m:oMath>
        <m:r>
          <w:rPr>
            <w:rFonts w:ascii="Cambria Math" w:hAnsi="Cambria Math"/>
          </w:rPr>
          <m:t xml:space="preserve"> </m:t>
        </m:r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σ</m:t>
            </m:r>
          </m:e>
          <m:sub>
            <m:r>
              <w:rPr>
                <w:rFonts w:ascii="Cambria Math" w:hAnsi="Cambria Math"/>
              </w:rPr>
              <m:t xml:space="preserve">2 </m:t>
            </m:r>
          </m:sub>
          <m:sup>
            <m:r>
              <w:rPr>
                <w:rFonts w:ascii="Cambria Math" w:hAnsi="Cambria Math"/>
              </w:rPr>
              <m:t>2</m:t>
            </m:r>
          </m:sup>
        </m:sSubSup>
        <m:r>
          <w:rPr>
            <w:rFonts w:ascii="Cambria Math" w:hAnsi="Cambria Math"/>
          </w:rPr>
          <m:t xml:space="preserve">  </m:t>
        </m:r>
      </m:oMath>
      <w:r>
        <w:t xml:space="preserve">, </w:t>
      </w:r>
      <m:oMath>
        <m:r>
          <w:rPr>
            <w:rFonts w:ascii="Cambria Math" w:hAnsi="Cambria Math"/>
          </w:rPr>
          <m:t>ρ</m:t>
        </m:r>
      </m:oMath>
      <w:r>
        <w:t xml:space="preserve"> ).  Find the conditional distribution of </w:t>
      </w:r>
    </w:p>
    <w:p w:rsidR="005B5FDB" w:rsidRDefault="005B5FDB" w:rsidP="003D3C88">
      <w:r>
        <w:t xml:space="preserve">          (i) X</w:t>
      </w:r>
      <w:r>
        <w:rPr>
          <w:vertAlign w:val="subscript"/>
        </w:rPr>
        <w:t>2</w:t>
      </w:r>
      <w:r>
        <w:t xml:space="preserve"> | X</w:t>
      </w:r>
      <w:r>
        <w:rPr>
          <w:vertAlign w:val="subscript"/>
        </w:rPr>
        <w:t>1</w:t>
      </w:r>
      <w:r>
        <w:t xml:space="preserve"> = x</w:t>
      </w:r>
      <w:r>
        <w:rPr>
          <w:vertAlign w:val="subscript"/>
        </w:rPr>
        <w:t>1</w:t>
      </w:r>
      <w:r>
        <w:t xml:space="preserve"> and (ii) X</w:t>
      </w:r>
      <w:r>
        <w:rPr>
          <w:vertAlign w:val="subscript"/>
        </w:rPr>
        <w:t>1</w:t>
      </w:r>
      <w:r>
        <w:t xml:space="preserve"> | X</w:t>
      </w:r>
      <w:r>
        <w:rPr>
          <w:vertAlign w:val="subscript"/>
        </w:rPr>
        <w:t>2</w:t>
      </w:r>
      <w:r>
        <w:t xml:space="preserve"> = x</w:t>
      </w:r>
      <w:r>
        <w:rPr>
          <w:vertAlign w:val="subscript"/>
        </w:rPr>
        <w:t>2</w:t>
      </w:r>
      <w:r>
        <w:t>.                                                                      (12)</w:t>
      </w:r>
    </w:p>
    <w:p w:rsidR="005B5FDB" w:rsidRDefault="005B5FDB" w:rsidP="003D3C88">
      <w:r>
        <w:t>22(a) Let (X</w:t>
      </w:r>
      <w:r>
        <w:rPr>
          <w:vertAlign w:val="subscript"/>
        </w:rPr>
        <w:t>1</w:t>
      </w:r>
      <w:r>
        <w:t>, X</w:t>
      </w:r>
      <w:r>
        <w:rPr>
          <w:vertAlign w:val="subscript"/>
        </w:rPr>
        <w:t>2</w:t>
      </w:r>
      <w:r>
        <w:t>) ~ BVN(µ</w:t>
      </w:r>
      <w:r>
        <w:rPr>
          <w:vertAlign w:val="subscript"/>
        </w:rPr>
        <w:t>1</w:t>
      </w:r>
      <w:r>
        <w:t>, µ</w:t>
      </w:r>
      <w:r>
        <w:rPr>
          <w:vertAlign w:val="subscript"/>
        </w:rPr>
        <w:t>2</w:t>
      </w:r>
      <w:r>
        <w:t xml:space="preserve">,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σ</m:t>
            </m:r>
          </m:e>
          <m:sub>
            <m:r>
              <w:rPr>
                <w:rFonts w:ascii="Cambria Math" w:hAnsi="Cambria Math"/>
              </w:rPr>
              <m:t>1</m:t>
            </m:r>
          </m:sub>
          <m:sup>
            <m:r>
              <w:rPr>
                <w:rFonts w:ascii="Cambria Math" w:hAnsi="Cambria Math"/>
              </w:rPr>
              <m:t>2</m:t>
            </m:r>
          </m:sup>
        </m:sSubSup>
        <m:r>
          <w:rPr>
            <w:rFonts w:ascii="Cambria Math" w:hAnsi="Cambria Math"/>
          </w:rPr>
          <m:t xml:space="preserve">  </m:t>
        </m:r>
      </m:oMath>
      <w:r>
        <w:t>,</w:t>
      </w:r>
      <m:oMath>
        <m:r>
          <w:rPr>
            <w:rFonts w:ascii="Cambria Math" w:hAnsi="Cambria Math"/>
          </w:rPr>
          <m:t xml:space="preserve"> </m:t>
        </m:r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σ</m:t>
            </m:r>
          </m:e>
          <m:sub>
            <m:r>
              <w:rPr>
                <w:rFonts w:ascii="Cambria Math" w:hAnsi="Cambria Math"/>
              </w:rPr>
              <m:t xml:space="preserve">2 </m:t>
            </m:r>
          </m:sub>
          <m:sup>
            <m:r>
              <w:rPr>
                <w:rFonts w:ascii="Cambria Math" w:hAnsi="Cambria Math"/>
              </w:rPr>
              <m:t>2</m:t>
            </m:r>
          </m:sup>
        </m:sSubSup>
        <m:r>
          <w:rPr>
            <w:rFonts w:ascii="Cambria Math" w:hAnsi="Cambria Math"/>
          </w:rPr>
          <m:t xml:space="preserve">  </m:t>
        </m:r>
      </m:oMath>
      <w:r>
        <w:t xml:space="preserve">, </w:t>
      </w:r>
      <m:oMath>
        <m:r>
          <w:rPr>
            <w:rFonts w:ascii="Cambria Math" w:hAnsi="Cambria Math"/>
          </w:rPr>
          <m:t>ρ</m:t>
        </m:r>
      </m:oMath>
      <w:r>
        <w:t xml:space="preserve"> ).  Derive the mgf of (X</w:t>
      </w:r>
      <w:r>
        <w:rPr>
          <w:vertAlign w:val="subscript"/>
        </w:rPr>
        <w:t>1</w:t>
      </w:r>
      <w:r>
        <w:t>, X</w:t>
      </w:r>
      <w:r>
        <w:rPr>
          <w:vertAlign w:val="subscript"/>
        </w:rPr>
        <w:t>2</w:t>
      </w:r>
      <w:r>
        <w:t>) at (t</w:t>
      </w:r>
      <w:r>
        <w:rPr>
          <w:vertAlign w:val="subscript"/>
        </w:rPr>
        <w:t>1</w:t>
      </w:r>
      <w:r>
        <w:t>, t</w:t>
      </w:r>
      <w:r>
        <w:rPr>
          <w:vertAlign w:val="subscript"/>
        </w:rPr>
        <w:t>2</w:t>
      </w:r>
      <w:r>
        <w:t>).    (10)</w:t>
      </w:r>
    </w:p>
    <w:p w:rsidR="005B5FDB" w:rsidRDefault="005B5FDB" w:rsidP="003D3C88">
      <w:r>
        <w:t xml:space="preserve">    (b) Define non-central t – distribution and derive its pdf.                                           (10)</w:t>
      </w:r>
    </w:p>
    <w:p w:rsidR="005B5FDB" w:rsidRDefault="005B5FDB" w:rsidP="003D3C88"/>
    <w:p w:rsidR="005B5FDB" w:rsidRDefault="005B5FDB">
      <w:pPr>
        <w:tabs>
          <w:tab w:val="left" w:pos="6982"/>
        </w:tabs>
        <w:jc w:val="center"/>
        <w:rPr>
          <w:rFonts w:ascii="Bookman Old Style" w:hAnsi="Bookman Old Style"/>
        </w:rPr>
        <w:sectPr w:rsidR="005B5FDB" w:rsidSect="005B5FDB">
          <w:footerReference w:type="even" r:id="rId10"/>
          <w:footerReference w:type="default" r:id="rId11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</w:t>
      </w:r>
    </w:p>
    <w:p w:rsidR="005B5FDB" w:rsidRDefault="005B5FDB">
      <w:pPr>
        <w:tabs>
          <w:tab w:val="left" w:pos="6982"/>
        </w:tabs>
        <w:jc w:val="center"/>
        <w:rPr>
          <w:rFonts w:ascii="Bookman Old Style" w:hAnsi="Bookman Old Style"/>
        </w:rPr>
      </w:pPr>
    </w:p>
    <w:sectPr w:rsidR="005B5FDB" w:rsidSect="005B5FDB">
      <w:footerReference w:type="even" r:id="rId12"/>
      <w:footerReference w:type="default" r:id="rId13"/>
      <w:type w:val="continuous"/>
      <w:pgSz w:w="11907" w:h="16840" w:code="9"/>
      <w:pgMar w:top="851" w:right="851" w:bottom="1438" w:left="851" w:header="851" w:footer="851" w:gutter="0"/>
      <w:pgBorders w:zOrder="back"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B5FDB" w:rsidRDefault="005B5FDB">
      <w:r>
        <w:separator/>
      </w:r>
    </w:p>
  </w:endnote>
  <w:endnote w:type="continuationSeparator" w:id="1">
    <w:p w:rsidR="005B5FDB" w:rsidRDefault="005B5FD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1" w:fontKey="{3A41DCCF-3C5F-4118-886C-176DF18B498D}"/>
    <w:embedBold r:id="rId2" w:fontKey="{1DCBBA5E-1906-4D9B-8BBD-13BE13D6DB6A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09F" w:csb1="00000000"/>
    <w:embedItalic r:id="rId3" w:fontKey="{2F45401C-32C5-4E8F-8F32-B988951BF3B3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77278EFD-511E-48B9-A0BE-3C7E0DF6AE8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5" w:fontKey="{EB100AA7-899E-410C-88AA-39DA88B30AC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5FDB" w:rsidRDefault="005B5FDB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5B5FDB" w:rsidRDefault="005B5FDB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5FDB" w:rsidRDefault="005B5FDB">
    <w:pPr>
      <w:pStyle w:val="Footer"/>
      <w:framePr w:wrap="around" w:vAnchor="text" w:hAnchor="margin" w:xAlign="right" w:y="1"/>
      <w:rPr>
        <w:rStyle w:val="PageNumber"/>
      </w:rPr>
    </w:pPr>
  </w:p>
  <w:p w:rsidR="005B5FDB" w:rsidRDefault="005B5FDB">
    <w:pPr>
      <w:pStyle w:val="Footer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2D2D" w:rsidRDefault="007E2D2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7E2D2D" w:rsidRDefault="007E2D2D">
    <w:pPr>
      <w:pStyle w:val="Footer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2D2D" w:rsidRDefault="007E2D2D">
    <w:pPr>
      <w:pStyle w:val="Footer"/>
      <w:framePr w:wrap="around" w:vAnchor="text" w:hAnchor="margin" w:xAlign="right" w:y="1"/>
      <w:rPr>
        <w:rStyle w:val="PageNumber"/>
      </w:rPr>
    </w:pPr>
  </w:p>
  <w:p w:rsidR="007E2D2D" w:rsidRDefault="007E2D2D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B5FDB" w:rsidRDefault="005B5FDB">
      <w:r>
        <w:separator/>
      </w:r>
    </w:p>
  </w:footnote>
  <w:footnote w:type="continuationSeparator" w:id="1">
    <w:p w:rsidR="005B5FDB" w:rsidRDefault="005B5FD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4218F5"/>
    <w:multiLevelType w:val="hybridMultilevel"/>
    <w:tmpl w:val="7C8A5540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E2101B7"/>
    <w:multiLevelType w:val="hybridMultilevel"/>
    <w:tmpl w:val="9B5ED804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710186F"/>
    <w:multiLevelType w:val="hybridMultilevel"/>
    <w:tmpl w:val="817E361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03D1822"/>
    <w:multiLevelType w:val="hybridMultilevel"/>
    <w:tmpl w:val="3C76EF34"/>
    <w:lvl w:ilvl="0" w:tplc="04090011">
      <w:start w:val="1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3F72C07"/>
    <w:multiLevelType w:val="hybridMultilevel"/>
    <w:tmpl w:val="97CA88A2"/>
    <w:lvl w:ilvl="0" w:tplc="040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CED4B1A"/>
    <w:multiLevelType w:val="hybridMultilevel"/>
    <w:tmpl w:val="32F2C10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326BAE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60422119"/>
    <w:multiLevelType w:val="hybridMultilevel"/>
    <w:tmpl w:val="327C405E"/>
    <w:lvl w:ilvl="0" w:tplc="E64C78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6"/>
  </w:num>
  <w:num w:numId="3">
    <w:abstractNumId w:val="5"/>
  </w:num>
  <w:num w:numId="4">
    <w:abstractNumId w:val="2"/>
  </w:num>
  <w:num w:numId="5">
    <w:abstractNumId w:val="0"/>
  </w:num>
  <w:num w:numId="6">
    <w:abstractNumId w:val="1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embedTrueTypeFonts/>
  <w:bordersDoNotSurroundHeader/>
  <w:bordersDoNotSurroundFooter/>
  <w:gutterAtTop/>
  <w:activeWritingStyle w:appName="MSWord" w:lang="en-US" w:vendorID="64" w:dllVersion="131077" w:nlCheck="1" w:checkStyle="1"/>
  <w:activeWritingStyle w:appName="MSWord" w:lang="en-GB" w:vendorID="64" w:dllVersion="131077" w:nlCheck="1" w:checkStyle="1"/>
  <w:activeWritingStyle w:appName="MSWord" w:lang="en-US" w:vendorID="64" w:dllVersion="131078" w:nlCheck="1" w:checkStyle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1563B"/>
    <w:rsid w:val="0031563B"/>
    <w:rsid w:val="003D3C88"/>
    <w:rsid w:val="005B5FDB"/>
    <w:rsid w:val="007E2D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bCs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rFonts w:eastAsia="Arial Unicode MS"/>
      <w:u w:val="single"/>
      <w:lang w:val="en-GB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rFonts w:eastAsia="Arial Unicode MS"/>
      <w:b/>
      <w:sz w:val="20"/>
      <w:szCs w:val="20"/>
      <w:u w:val="single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b/>
      <w:bCs/>
    </w:rPr>
  </w:style>
  <w:style w:type="paragraph" w:styleId="Heading7">
    <w:name w:val="heading 7"/>
    <w:basedOn w:val="Normal"/>
    <w:next w:val="Normal"/>
    <w:qFormat/>
    <w:pPr>
      <w:keepNext/>
      <w:ind w:left="360"/>
      <w:jc w:val="center"/>
      <w:outlineLvl w:val="6"/>
    </w:pPr>
    <w:rPr>
      <w:b/>
      <w:u w:val="single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tabs>
        <w:tab w:val="center" w:pos="4500"/>
      </w:tabs>
      <w:spacing w:line="360" w:lineRule="auto"/>
      <w:ind w:left="-540" w:right="-720"/>
      <w:jc w:val="center"/>
    </w:pPr>
    <w:rPr>
      <w:b/>
      <w:bCs/>
      <w:sz w:val="30"/>
    </w:r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</w:style>
  <w:style w:type="paragraph" w:styleId="BodyTextIndent">
    <w:name w:val="Body Text Indent"/>
    <w:basedOn w:val="Normal"/>
    <w:semiHidden/>
    <w:pPr>
      <w:ind w:left="1440" w:hanging="360"/>
    </w:pPr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semiHidden/>
    <w:rPr>
      <w:szCs w:val="20"/>
    </w:rPr>
  </w:style>
  <w:style w:type="paragraph" w:styleId="Subtitle">
    <w:name w:val="Subtitle"/>
    <w:basedOn w:val="Normal"/>
    <w:qFormat/>
    <w:pPr>
      <w:tabs>
        <w:tab w:val="left" w:pos="840"/>
        <w:tab w:val="center" w:pos="4320"/>
      </w:tabs>
      <w:jc w:val="center"/>
    </w:pPr>
    <w:rPr>
      <w:b/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165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footer" Target="footer4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665</Words>
  <Characters>3797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4454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administrator</dc:creator>
  <cp:keywords/>
  <dc:description/>
  <cp:lastModifiedBy>administrator</cp:lastModifiedBy>
  <cp:revision>1</cp:revision>
  <cp:lastPrinted>2012-10-29T11:43:00Z</cp:lastPrinted>
  <dcterms:created xsi:type="dcterms:W3CDTF">2012-10-29T11:43:00Z</dcterms:created>
  <dcterms:modified xsi:type="dcterms:W3CDTF">2012-10-29T11:43:00Z</dcterms:modified>
</cp:coreProperties>
</file>